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98ED" w14:textId="77777777" w:rsidR="00A46423" w:rsidRPr="00831DFA" w:rsidRDefault="00A46423" w:rsidP="00A46423">
      <w:pPr>
        <w:widowControl w:val="0"/>
        <w:autoSpaceDE w:val="0"/>
        <w:spacing w:after="0"/>
        <w:jc w:val="center"/>
        <w:rPr>
          <w:rFonts w:ascii="Calibri Light" w:hAnsi="Calibri Light" w:cs="Calibri Light"/>
          <w:b/>
          <w:bCs/>
          <w:spacing w:val="4"/>
          <w:kern w:val="2"/>
          <w:sz w:val="20"/>
          <w:szCs w:val="20"/>
        </w:rPr>
      </w:pPr>
      <w:r w:rsidRPr="00831DFA">
        <w:rPr>
          <w:rFonts w:ascii="Calibri Light" w:hAnsi="Calibri Light" w:cs="Calibri Light"/>
          <w:b/>
          <w:bCs/>
          <w:spacing w:val="4"/>
          <w:kern w:val="2"/>
          <w:sz w:val="20"/>
          <w:szCs w:val="20"/>
        </w:rPr>
        <w:t>SECCIÓN V - DECLARACIÓN DE MANTENIMIENTO DE LA OFERTA</w:t>
      </w:r>
    </w:p>
    <w:p w14:paraId="76058D3E" w14:textId="77777777" w:rsidR="00A46423" w:rsidRPr="00831DFA" w:rsidRDefault="00A46423" w:rsidP="00A46423">
      <w:pPr>
        <w:widowControl w:val="0"/>
        <w:autoSpaceDE w:val="0"/>
        <w:spacing w:after="0"/>
        <w:jc w:val="center"/>
        <w:rPr>
          <w:rFonts w:ascii="Calibri Light" w:hAnsi="Calibri Light" w:cs="Calibri Light"/>
          <w:b/>
          <w:bCs/>
          <w:spacing w:val="4"/>
          <w:kern w:val="2"/>
          <w:sz w:val="20"/>
          <w:szCs w:val="20"/>
        </w:rPr>
      </w:pPr>
    </w:p>
    <w:p w14:paraId="4E0878DC" w14:textId="77777777" w:rsidR="00A46423" w:rsidRPr="00831DFA" w:rsidRDefault="00A46423" w:rsidP="00A46423">
      <w:pPr>
        <w:widowControl w:val="0"/>
        <w:spacing w:after="0"/>
        <w:jc w:val="both"/>
        <w:rPr>
          <w:rFonts w:ascii="Calibri Light" w:hAnsi="Calibri Light" w:cs="Calibri Light"/>
          <w:color w:val="0070C0"/>
          <w:spacing w:val="4"/>
          <w:kern w:val="2"/>
          <w:sz w:val="20"/>
          <w:szCs w:val="20"/>
        </w:rPr>
      </w:pPr>
      <w:r w:rsidRPr="00831DFA">
        <w:rPr>
          <w:rFonts w:ascii="Calibri Light" w:hAnsi="Calibri Light" w:cs="Calibri Light"/>
          <w:spacing w:val="4"/>
          <w:kern w:val="2"/>
          <w:sz w:val="20"/>
          <w:szCs w:val="20"/>
        </w:rPr>
        <w:t xml:space="preserve">Fecha: </w:t>
      </w:r>
      <w:r w:rsidRPr="00831DFA">
        <w:rPr>
          <w:rFonts w:ascii="Calibri Light" w:hAnsi="Calibri Light" w:cs="Calibri Light"/>
          <w:i/>
          <w:iCs/>
          <w:color w:val="0070C0"/>
          <w:spacing w:val="4"/>
          <w:kern w:val="2"/>
          <w:sz w:val="20"/>
          <w:szCs w:val="20"/>
        </w:rPr>
        <w:t>[indique la fecha]</w:t>
      </w:r>
    </w:p>
    <w:p w14:paraId="36117B25" w14:textId="77777777" w:rsidR="00A46423" w:rsidRDefault="00A46423" w:rsidP="00A46423">
      <w:pPr>
        <w:widowControl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Objeto de la contratación:</w:t>
      </w:r>
      <w:r>
        <w:rPr>
          <w:rFonts w:ascii="Calibri Light" w:hAnsi="Calibri Light" w:cs="Calibri Light"/>
          <w:spacing w:val="4"/>
          <w:kern w:val="2"/>
          <w:sz w:val="20"/>
          <w:szCs w:val="20"/>
        </w:rPr>
        <w:t xml:space="preserve"> </w:t>
      </w:r>
      <w:r w:rsidRPr="00831DFA">
        <w:rPr>
          <w:rFonts w:ascii="Calibri Light" w:hAnsi="Calibri Light" w:cs="Calibri Light"/>
          <w:spacing w:val="4"/>
          <w:kern w:val="2"/>
          <w:sz w:val="20"/>
          <w:szCs w:val="20"/>
        </w:rPr>
        <w:t>Prestar los servicios logísticos en Colombia para la organización y ejecución de eventos y demás actividades operativas en campo que sean requeridas en el marco del proyecto Manejo integrado de la cuenta del Rio Putumayo Ica</w:t>
      </w:r>
      <w:r>
        <w:rPr>
          <w:rFonts w:ascii="Calibri Light" w:hAnsi="Calibri Light" w:cs="Calibri Light"/>
          <w:spacing w:val="4"/>
          <w:kern w:val="2"/>
          <w:sz w:val="20"/>
          <w:szCs w:val="20"/>
        </w:rPr>
        <w:t>.</w:t>
      </w:r>
    </w:p>
    <w:p w14:paraId="57AE1182" w14:textId="77777777" w:rsidR="00A46423" w:rsidRDefault="00A46423" w:rsidP="00A46423">
      <w:pPr>
        <w:widowControl w:val="0"/>
        <w:spacing w:after="0"/>
        <w:jc w:val="both"/>
        <w:rPr>
          <w:rFonts w:ascii="Calibri Light" w:hAnsi="Calibri Light" w:cs="Calibri Light"/>
          <w:spacing w:val="4"/>
          <w:kern w:val="2"/>
          <w:sz w:val="20"/>
          <w:szCs w:val="20"/>
        </w:rPr>
      </w:pPr>
    </w:p>
    <w:p w14:paraId="4BE2849D" w14:textId="77777777" w:rsidR="00A46423" w:rsidRDefault="00A46423" w:rsidP="00A46423">
      <w:pPr>
        <w:widowControl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 xml:space="preserve">No. de Identificación del proceso: </w:t>
      </w:r>
      <w:r w:rsidRPr="00DE01C5">
        <w:rPr>
          <w:rFonts w:ascii="Calibri Light" w:hAnsi="Calibri Light" w:cs="Calibri Light"/>
          <w:spacing w:val="4"/>
          <w:kern w:val="2"/>
          <w:sz w:val="20"/>
          <w:szCs w:val="20"/>
        </w:rPr>
        <w:t>GEFPU-SNC-0052023</w:t>
      </w:r>
    </w:p>
    <w:p w14:paraId="4C065373"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29BC4981" w14:textId="77777777" w:rsidR="00A46423" w:rsidRPr="00831DFA" w:rsidRDefault="00A46423" w:rsidP="00A46423">
      <w:pPr>
        <w:widowControl w:val="0"/>
        <w:spacing w:after="0"/>
        <w:jc w:val="both"/>
        <w:rPr>
          <w:rFonts w:ascii="Calibri Light" w:hAnsi="Calibri Light" w:cs="Calibri Light"/>
          <w:spacing w:val="4"/>
          <w:kern w:val="2"/>
          <w:sz w:val="20"/>
          <w:szCs w:val="20"/>
        </w:rPr>
      </w:pPr>
      <w:r w:rsidRPr="005A7F9A">
        <w:rPr>
          <w:rFonts w:ascii="Calibri Light" w:hAnsi="Calibri Light" w:cs="Calibri Light"/>
          <w:spacing w:val="4"/>
          <w:kern w:val="2"/>
          <w:sz w:val="20"/>
          <w:szCs w:val="20"/>
        </w:rPr>
        <w:t>WCS Colombia</w:t>
      </w:r>
      <w:r>
        <w:rPr>
          <w:rFonts w:ascii="Calibri Light" w:hAnsi="Calibri Light" w:cs="Calibri Light"/>
          <w:spacing w:val="4"/>
          <w:kern w:val="2"/>
          <w:sz w:val="20"/>
          <w:szCs w:val="20"/>
        </w:rPr>
        <w:t>.</w:t>
      </w:r>
    </w:p>
    <w:p w14:paraId="375CB4D4"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7A91F01F" w14:textId="77777777" w:rsidR="00A46423" w:rsidRPr="00831DFA" w:rsidRDefault="00A46423" w:rsidP="00A46423">
      <w:pPr>
        <w:widowControl w:val="0"/>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Nosotros, los suscritos, declaramos que:</w:t>
      </w:r>
    </w:p>
    <w:p w14:paraId="4BB5BD90"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16361129" w14:textId="77777777" w:rsidR="00A46423" w:rsidRPr="00831DFA" w:rsidRDefault="00A46423" w:rsidP="00A46423">
      <w:pPr>
        <w:widowControl w:val="0"/>
        <w:numPr>
          <w:ilvl w:val="3"/>
          <w:numId w:val="1"/>
        </w:numPr>
        <w:spacing w:after="0"/>
        <w:ind w:left="720" w:firstLine="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Entendemos que, de acuerdo con sus condiciones, las cotizaciones deberán estar respaldadas por una Declaración de Mantenimiento de la Oferta.</w:t>
      </w:r>
    </w:p>
    <w:p w14:paraId="333D0F30"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487C6E3E" w14:textId="77777777" w:rsidR="00A46423" w:rsidRPr="00831DFA" w:rsidRDefault="00A46423" w:rsidP="00A46423">
      <w:pPr>
        <w:widowControl w:val="0"/>
        <w:numPr>
          <w:ilvl w:val="3"/>
          <w:numId w:val="1"/>
        </w:numPr>
        <w:spacing w:after="0"/>
        <w:ind w:left="720" w:firstLine="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Aceptamos que automáticamente seremos declarados inelegibles para participar en cualquier invitación y/o licitación de contrato con el Contratante hasta, máximo, el cierre del “</w:t>
      </w:r>
      <w:r w:rsidRPr="00831DFA">
        <w:rPr>
          <w:rFonts w:ascii="Calibri Light" w:hAnsi="Calibri Light" w:cs="Calibri Light"/>
          <w:b/>
          <w:spacing w:val="4"/>
          <w:kern w:val="2"/>
          <w:sz w:val="20"/>
          <w:szCs w:val="20"/>
        </w:rPr>
        <w:t>Proyecto GEF Manejo Integrado de la Cuenca del río Putumayo-Içá)</w:t>
      </w:r>
      <w:r w:rsidRPr="00831DFA">
        <w:rPr>
          <w:rFonts w:ascii="Calibri Light" w:hAnsi="Calibri Light" w:cs="Calibri Light"/>
          <w:spacing w:val="4"/>
          <w:kern w:val="2"/>
          <w:sz w:val="20"/>
          <w:szCs w:val="20"/>
        </w:rPr>
        <w:t xml:space="preserve">, </w:t>
      </w:r>
      <w:r w:rsidRPr="00831DFA">
        <w:rPr>
          <w:rFonts w:ascii="Calibri Light" w:hAnsi="Calibri Light" w:cs="Calibri Light"/>
          <w:spacing w:val="4"/>
          <w:kern w:val="2"/>
          <w:sz w:val="20"/>
          <w:szCs w:val="20"/>
          <w:lang w:eastAsia="es-ES"/>
        </w:rPr>
        <w:t xml:space="preserve">financiado con recursos de la Donación No. P172893, </w:t>
      </w:r>
      <w:r w:rsidRPr="00831DFA">
        <w:rPr>
          <w:rFonts w:ascii="Calibri Light" w:hAnsi="Calibri Light" w:cs="Calibri Light"/>
          <w:spacing w:val="4"/>
          <w:kern w:val="2"/>
          <w:sz w:val="20"/>
          <w:szCs w:val="20"/>
        </w:rPr>
        <w:t>contado a partir de la fecha de cierre de la presente invitación si violamos nuestra(s) obligación(es) bajo las condiciones de la cotización sea porque:</w:t>
      </w:r>
    </w:p>
    <w:p w14:paraId="689E1723"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13EA9905" w14:textId="77777777" w:rsidR="00A46423" w:rsidRPr="00831DFA" w:rsidRDefault="00A46423" w:rsidP="00A46423">
      <w:pPr>
        <w:widowControl w:val="0"/>
        <w:numPr>
          <w:ilvl w:val="1"/>
          <w:numId w:val="2"/>
        </w:numPr>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Retiráramos nuestra cotización durante el período de vigencia de la cotización especificado por nosotros en el Formulario de Cotización; o</w:t>
      </w:r>
    </w:p>
    <w:p w14:paraId="29FD1F99" w14:textId="77777777" w:rsidR="00A46423" w:rsidRPr="00831DFA" w:rsidRDefault="00A46423" w:rsidP="00A46423">
      <w:pPr>
        <w:widowControl w:val="0"/>
        <w:numPr>
          <w:ilvl w:val="1"/>
          <w:numId w:val="2"/>
        </w:numPr>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No aceptamos la corrección de los errores de conformidad con la numeral 11 de la Sección I – Instrucción para Preparar Cotizaciones, del Documento de Invitación; o</w:t>
      </w:r>
    </w:p>
    <w:p w14:paraId="6EB1EEB2" w14:textId="77777777" w:rsidR="00A46423" w:rsidRPr="00831DFA" w:rsidRDefault="00A46423" w:rsidP="00A46423">
      <w:pPr>
        <w:widowControl w:val="0"/>
        <w:numPr>
          <w:ilvl w:val="1"/>
          <w:numId w:val="2"/>
        </w:numPr>
        <w:spacing w:after="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Si después de haber sido notificados de la aceptación de nuestra cotización durante el período de validez de la misma, (i) no firmamos o rehusamos a firmar la orden de servicios, si así se nos solicita; o (</w:t>
      </w:r>
      <w:proofErr w:type="spellStart"/>
      <w:r w:rsidRPr="00831DFA">
        <w:rPr>
          <w:rFonts w:ascii="Calibri Light" w:hAnsi="Calibri Light" w:cs="Calibri Light"/>
          <w:spacing w:val="4"/>
          <w:kern w:val="2"/>
          <w:sz w:val="20"/>
          <w:szCs w:val="20"/>
        </w:rPr>
        <w:t>ii</w:t>
      </w:r>
      <w:proofErr w:type="spellEnd"/>
      <w:r w:rsidRPr="00831DFA">
        <w:rPr>
          <w:rFonts w:ascii="Calibri Light" w:hAnsi="Calibri Light" w:cs="Calibri Light"/>
          <w:spacing w:val="4"/>
          <w:kern w:val="2"/>
          <w:sz w:val="20"/>
          <w:szCs w:val="20"/>
        </w:rPr>
        <w:t>) no suministramos o rehusamos suministrar la Garantía Bancaria de Cumplimiento o Póliza de Cumplimiento según lo establecido para el proceso en la Solicitud de Cotización.</w:t>
      </w:r>
    </w:p>
    <w:p w14:paraId="3B1F12C2"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321F6C20" w14:textId="77777777" w:rsidR="00A46423" w:rsidRPr="00831DFA" w:rsidRDefault="00A46423" w:rsidP="00A46423">
      <w:pPr>
        <w:widowControl w:val="0"/>
        <w:numPr>
          <w:ilvl w:val="3"/>
          <w:numId w:val="1"/>
        </w:numPr>
        <w:spacing w:after="0"/>
        <w:ind w:left="720" w:firstLine="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831DFA">
        <w:rPr>
          <w:rFonts w:ascii="Calibri Light" w:hAnsi="Calibri Light" w:cs="Calibri Light"/>
          <w:spacing w:val="4"/>
          <w:kern w:val="2"/>
          <w:sz w:val="20"/>
          <w:szCs w:val="20"/>
        </w:rPr>
        <w:t>ii</w:t>
      </w:r>
      <w:proofErr w:type="spellEnd"/>
      <w:r w:rsidRPr="00831DFA">
        <w:rPr>
          <w:rFonts w:ascii="Calibri Light" w:hAnsi="Calibri Light" w:cs="Calibri Light"/>
          <w:spacing w:val="4"/>
          <w:kern w:val="2"/>
          <w:sz w:val="20"/>
          <w:szCs w:val="20"/>
        </w:rPr>
        <w:t>) haber transcurrido veintiocho (28) días después de la expiración de nuestra cotización.</w:t>
      </w:r>
    </w:p>
    <w:p w14:paraId="7A83E4AF"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30E8FE58" w14:textId="77777777" w:rsidR="00A46423" w:rsidRPr="00831DFA" w:rsidRDefault="00A46423" w:rsidP="00A46423">
      <w:pPr>
        <w:widowControl w:val="0"/>
        <w:numPr>
          <w:ilvl w:val="3"/>
          <w:numId w:val="1"/>
        </w:numPr>
        <w:spacing w:after="0"/>
        <w:ind w:left="720" w:firstLine="0"/>
        <w:jc w:val="both"/>
        <w:rPr>
          <w:rFonts w:ascii="Calibri Light" w:hAnsi="Calibri Light" w:cs="Calibri Light"/>
          <w:spacing w:val="4"/>
          <w:kern w:val="2"/>
          <w:sz w:val="20"/>
          <w:szCs w:val="20"/>
        </w:rPr>
      </w:pPr>
      <w:r w:rsidRPr="00831DFA">
        <w:rPr>
          <w:rFonts w:ascii="Calibri Light" w:hAnsi="Calibri Light" w:cs="Calibri Light"/>
          <w:spacing w:val="4"/>
          <w:kern w:val="2"/>
          <w:sz w:val="20"/>
          <w:szCs w:val="20"/>
        </w:rPr>
        <w:t>Entendemos que, si somos APCA</w:t>
      </w:r>
      <w:r w:rsidRPr="00831DFA">
        <w:rPr>
          <w:rStyle w:val="Refdenotaalpie"/>
          <w:rFonts w:ascii="Calibri Light" w:hAnsi="Calibri Light" w:cs="Calibri Light"/>
          <w:spacing w:val="4"/>
          <w:kern w:val="2"/>
          <w:sz w:val="20"/>
          <w:szCs w:val="20"/>
        </w:rPr>
        <w:footnoteReference w:id="1"/>
      </w:r>
      <w:r w:rsidRPr="00831DFA">
        <w:rPr>
          <w:rFonts w:ascii="Calibri Light" w:hAnsi="Calibri Light" w:cs="Calibri Light"/>
          <w:spacing w:val="4"/>
          <w:kern w:val="2"/>
          <w:sz w:val="20"/>
          <w:szCs w:val="20"/>
        </w:rPr>
        <w:t>, la Declaración de Mantenimiento de la Oferta deberá estar en nombre de la APCA que presenta la cotización. Si la APCA no ha sido legalmente constituida en el momento de presentar la cotización, deberá estar en nombre de todos los miembros futuros del APCA.</w:t>
      </w:r>
    </w:p>
    <w:p w14:paraId="757237AE"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39CEF384" w14:textId="77777777" w:rsidR="00A46423" w:rsidRPr="00831DFA" w:rsidRDefault="00A46423" w:rsidP="00A46423">
      <w:pPr>
        <w:widowControl w:val="0"/>
        <w:spacing w:after="0"/>
        <w:jc w:val="both"/>
        <w:rPr>
          <w:rFonts w:ascii="Calibri Light" w:hAnsi="Calibri Light" w:cs="Calibri Light"/>
          <w:spacing w:val="4"/>
          <w:kern w:val="2"/>
          <w:sz w:val="20"/>
          <w:szCs w:val="20"/>
        </w:rPr>
      </w:pPr>
    </w:p>
    <w:p w14:paraId="5360D89B" w14:textId="77777777" w:rsidR="00A46423" w:rsidRPr="00831DFA" w:rsidRDefault="00A46423" w:rsidP="00A46423">
      <w:pPr>
        <w:widowControl w:val="0"/>
        <w:autoSpaceDE w:val="0"/>
        <w:spacing w:after="0"/>
        <w:jc w:val="both"/>
        <w:rPr>
          <w:rFonts w:ascii="Calibri Light" w:eastAsia="Times New Roman" w:hAnsi="Calibri Light" w:cs="Calibri Light"/>
          <w:b/>
          <w:spacing w:val="4"/>
          <w:kern w:val="2"/>
          <w:sz w:val="20"/>
          <w:szCs w:val="20"/>
        </w:rPr>
      </w:pPr>
      <w:r w:rsidRPr="00831DFA">
        <w:rPr>
          <w:rFonts w:ascii="Calibri Light" w:eastAsia="Times New Roman" w:hAnsi="Calibri Light" w:cs="Calibri Light"/>
          <w:b/>
          <w:spacing w:val="4"/>
          <w:kern w:val="2"/>
          <w:sz w:val="20"/>
          <w:szCs w:val="20"/>
        </w:rPr>
        <w:t>NOMBRE DEL PROVEEDOR</w:t>
      </w:r>
    </w:p>
    <w:p w14:paraId="4562A15A" w14:textId="77777777" w:rsidR="00A46423" w:rsidRPr="00831DFA" w:rsidRDefault="00A46423" w:rsidP="00A46423">
      <w:pPr>
        <w:widowControl w:val="0"/>
        <w:autoSpaceDE w:val="0"/>
        <w:spacing w:after="0"/>
        <w:jc w:val="both"/>
        <w:rPr>
          <w:rFonts w:ascii="Calibri Light" w:eastAsia="Times New Roman" w:hAnsi="Calibri Light" w:cs="Calibri Light"/>
          <w:b/>
          <w:spacing w:val="4"/>
          <w:kern w:val="2"/>
          <w:sz w:val="20"/>
          <w:szCs w:val="20"/>
        </w:rPr>
      </w:pPr>
      <w:r w:rsidRPr="00831DFA">
        <w:rPr>
          <w:rFonts w:ascii="Calibri Light" w:eastAsia="Times New Roman" w:hAnsi="Calibri Light" w:cs="Calibri Light"/>
          <w:b/>
          <w:spacing w:val="4"/>
          <w:kern w:val="2"/>
          <w:sz w:val="20"/>
          <w:szCs w:val="20"/>
        </w:rPr>
        <w:t>Firma representante legal del Oferente ________________________________</w:t>
      </w:r>
    </w:p>
    <w:p w14:paraId="73D4DAE0" w14:textId="77777777" w:rsidR="00A46423" w:rsidRDefault="00A46423" w:rsidP="00A46423">
      <w:pPr>
        <w:widowControl w:val="0"/>
        <w:autoSpaceDE w:val="0"/>
        <w:spacing w:after="0"/>
        <w:jc w:val="both"/>
        <w:rPr>
          <w:rFonts w:ascii="Calibri Light" w:eastAsia="Times New Roman" w:hAnsi="Calibri Light" w:cs="Calibri Light"/>
          <w:b/>
          <w:spacing w:val="4"/>
          <w:kern w:val="2"/>
          <w:sz w:val="20"/>
          <w:szCs w:val="20"/>
        </w:rPr>
      </w:pPr>
      <w:r w:rsidRPr="00831DFA">
        <w:rPr>
          <w:rFonts w:ascii="Calibri Light" w:eastAsia="Times New Roman" w:hAnsi="Calibri Light" w:cs="Calibri Light"/>
          <w:b/>
          <w:spacing w:val="4"/>
          <w:kern w:val="2"/>
          <w:sz w:val="20"/>
          <w:szCs w:val="20"/>
        </w:rPr>
        <w:t>Nombre representante legal del Oferente</w:t>
      </w:r>
      <w:r>
        <w:rPr>
          <w:rFonts w:ascii="Calibri Light" w:eastAsia="Times New Roman" w:hAnsi="Calibri Light" w:cs="Calibri Light"/>
          <w:b/>
          <w:spacing w:val="4"/>
          <w:kern w:val="2"/>
          <w:sz w:val="20"/>
          <w:szCs w:val="20"/>
        </w:rPr>
        <w:t>________________________________</w:t>
      </w:r>
    </w:p>
    <w:p w14:paraId="1FF2B3C7" w14:textId="4D3A28BB" w:rsidR="00BE6E73" w:rsidRPr="00A46423" w:rsidRDefault="00BE6E73" w:rsidP="00A46423">
      <w:pPr>
        <w:widowControl w:val="0"/>
        <w:autoSpaceDE w:val="0"/>
        <w:spacing w:after="0"/>
        <w:jc w:val="both"/>
        <w:rPr>
          <w:rFonts w:ascii="Calibri Light" w:eastAsia="Times New Roman" w:hAnsi="Calibri Light" w:cs="Calibri Light"/>
          <w:b/>
          <w:spacing w:val="4"/>
          <w:kern w:val="2"/>
          <w:sz w:val="20"/>
          <w:szCs w:val="20"/>
        </w:rPr>
      </w:pPr>
    </w:p>
    <w:sectPr w:rsidR="00BE6E73" w:rsidRPr="00A46423" w:rsidSect="00BB24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6FBE" w14:textId="77777777" w:rsidR="00A46423" w:rsidRDefault="00A46423" w:rsidP="00A46423">
      <w:pPr>
        <w:spacing w:after="0"/>
      </w:pPr>
      <w:r>
        <w:separator/>
      </w:r>
    </w:p>
  </w:endnote>
  <w:endnote w:type="continuationSeparator" w:id="0">
    <w:p w14:paraId="73B665A6" w14:textId="77777777" w:rsidR="00A46423" w:rsidRDefault="00A46423" w:rsidP="00A46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3950" w14:textId="77777777" w:rsidR="00A46423" w:rsidRDefault="00A46423" w:rsidP="00A46423">
      <w:pPr>
        <w:spacing w:after="0"/>
      </w:pPr>
      <w:r>
        <w:separator/>
      </w:r>
    </w:p>
  </w:footnote>
  <w:footnote w:type="continuationSeparator" w:id="0">
    <w:p w14:paraId="393E938E" w14:textId="77777777" w:rsidR="00A46423" w:rsidRDefault="00A46423" w:rsidP="00A46423">
      <w:pPr>
        <w:spacing w:after="0"/>
      </w:pPr>
      <w:r>
        <w:continuationSeparator/>
      </w:r>
    </w:p>
  </w:footnote>
  <w:footnote w:id="1">
    <w:p w14:paraId="1F4651BA" w14:textId="77777777" w:rsidR="00A46423" w:rsidRPr="00E65F25" w:rsidRDefault="00A46423" w:rsidP="00A46423">
      <w:pPr>
        <w:pStyle w:val="Textonotapie"/>
        <w:spacing w:after="0"/>
        <w:jc w:val="both"/>
        <w:rPr>
          <w:rFonts w:ascii="Arial Narrow" w:hAnsi="Arial Narrow" w:cstheme="minorHAnsi"/>
          <w:sz w:val="18"/>
          <w:szCs w:val="18"/>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w:t>
      </w:r>
      <w:proofErr w:type="spellStart"/>
      <w:r w:rsidRPr="00430923">
        <w:rPr>
          <w:rFonts w:ascii="Arial Narrow" w:hAnsi="Arial Narrow" w:cstheme="minorHAnsi"/>
          <w:sz w:val="18"/>
          <w:szCs w:val="18"/>
        </w:rPr>
        <w:t>Joint</w:t>
      </w:r>
      <w:proofErr w:type="spellEnd"/>
      <w:r w:rsidRPr="00430923">
        <w:rPr>
          <w:rFonts w:ascii="Arial Narrow" w:hAnsi="Arial Narrow" w:cstheme="minorHAnsi"/>
          <w:sz w:val="18"/>
          <w:szCs w:val="18"/>
        </w:rPr>
        <w:t xml:space="preserve"> Venture” o “JV”.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95637"/>
    <w:multiLevelType w:val="hybridMultilevel"/>
    <w:tmpl w:val="5350A4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0204386">
    <w:abstractNumId w:val="1"/>
  </w:num>
  <w:num w:numId="2" w16cid:durableId="73813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23"/>
    <w:rsid w:val="009B4A51"/>
    <w:rsid w:val="00A46423"/>
    <w:rsid w:val="00BB24EA"/>
    <w:rsid w:val="00BE6E73"/>
    <w:rsid w:val="00DC1E3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F220"/>
  <w15:chartTrackingRefBased/>
  <w15:docId w15:val="{96B5B9D6-A47D-4466-926B-09FD2AF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23"/>
    <w:pPr>
      <w:spacing w:after="200" w:line="240" w:lineRule="auto"/>
    </w:pPr>
    <w:rPr>
      <w:rFonts w:ascii="Cambria" w:eastAsia="Cambria" w:hAnsi="Cambria" w:cs="Times New Roman"/>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A46423"/>
    <w:rPr>
      <w:position w:val="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A46423"/>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A46423"/>
    <w:rPr>
      <w:rFonts w:ascii="Cambria" w:eastAsia="Cambria" w:hAnsi="Cambria"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F498D2EFE54483B757D6982CC415" ma:contentTypeVersion="17" ma:contentTypeDescription="Create a new document." ma:contentTypeScope="" ma:versionID="bce81580ffa9d8f7b10d83468d43e8d5">
  <xsd:schema xmlns:xsd="http://www.w3.org/2001/XMLSchema" xmlns:xs="http://www.w3.org/2001/XMLSchema" xmlns:p="http://schemas.microsoft.com/office/2006/metadata/properties" xmlns:ns2="f2820490-6784-4bd2-8367-326970f62d80" xmlns:ns3="f0a3cab8-7007-4090-8e75-3bbd70960ed4" targetNamespace="http://schemas.microsoft.com/office/2006/metadata/properties" ma:root="true" ma:fieldsID="1a47b74fac19cca4298bd3e2b470cfe6" ns2:_="" ns3:_="">
    <xsd:import namespace="f2820490-6784-4bd2-8367-326970f62d80"/>
    <xsd:import namespace="f0a3cab8-7007-4090-8e75-3bbd70960e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0490-6784-4bd2-8367-326970f6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3cab8-7007-4090-8e75-3bbd70960e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135c0a-2d39-41e2-b38f-72a6ec81440f}" ma:internalName="TaxCatchAll" ma:showField="CatchAllData" ma:web="f0a3cab8-7007-4090-8e75-3bbd70960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820490-6784-4bd2-8367-326970f62d80">
      <Terms xmlns="http://schemas.microsoft.com/office/infopath/2007/PartnerControls"/>
    </lcf76f155ced4ddcb4097134ff3c332f>
    <TaxCatchAll xmlns="f0a3cab8-7007-4090-8e75-3bbd70960ed4" xsi:nil="true"/>
  </documentManagement>
</p:properties>
</file>

<file path=customXml/itemProps1.xml><?xml version="1.0" encoding="utf-8"?>
<ds:datastoreItem xmlns:ds="http://schemas.openxmlformats.org/officeDocument/2006/customXml" ds:itemID="{28DF2AEA-609F-4A80-BB43-1D2468556316}"/>
</file>

<file path=customXml/itemProps2.xml><?xml version="1.0" encoding="utf-8"?>
<ds:datastoreItem xmlns:ds="http://schemas.openxmlformats.org/officeDocument/2006/customXml" ds:itemID="{8C8FA567-C305-4686-9063-BFF105A2A86F}"/>
</file>

<file path=customXml/itemProps3.xml><?xml version="1.0" encoding="utf-8"?>
<ds:datastoreItem xmlns:ds="http://schemas.openxmlformats.org/officeDocument/2006/customXml" ds:itemID="{EECB591E-CDE1-4717-9D93-49DA0D369650}"/>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1</cp:revision>
  <dcterms:created xsi:type="dcterms:W3CDTF">2023-08-28T20:07:00Z</dcterms:created>
  <dcterms:modified xsi:type="dcterms:W3CDTF">2023-08-28T20:08:00Z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0x0101002F54F498D2EFE54483B757D6982CC415</vt:lpwstr>
  </property>
</Properties>
</file>